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C09" w:rsidRDefault="00D54972">
      <w:pPr>
        <w:keepNext/>
        <w:keepLines/>
        <w:spacing w:before="240" w:after="0" w:line="276" w:lineRule="auto"/>
        <w:ind w:firstLine="709"/>
        <w:jc w:val="center"/>
        <w:outlineLvl w:val="0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F04459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object w:dxaOrig="3121" w:dyaOrig="4036">
          <v:shape id="_x0000_i0" o:spid="_x0000_i1025" type="#_x0000_t75" style="width:43.5pt;height:56.25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5917831" r:id="rId9"/>
        </w:object>
      </w:r>
    </w:p>
    <w:p w:rsidR="00DB6C09" w:rsidRDefault="00F044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АДМИНИСТРАЦИЯ МУНИЦИПАЛЬНОГО РАЙОНА «ШИЛКИНСКИЙ РАЙОН»</w:t>
      </w:r>
    </w:p>
    <w:p w:rsidR="00DB6C09" w:rsidRDefault="00DB6C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F044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ПОСТАНОВЛЕНИЕ</w:t>
      </w:r>
    </w:p>
    <w:p w:rsidR="00DB6C09" w:rsidRDefault="00DB6C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DB6C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F044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 2025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№____</w:t>
      </w:r>
    </w:p>
    <w:p w:rsidR="00DB6C09" w:rsidRDefault="00DB6C0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F0445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Шилка</w:t>
      </w:r>
    </w:p>
    <w:p w:rsidR="00DB6C09" w:rsidRDefault="00DB6C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Pr="004B237C" w:rsidRDefault="00F04459" w:rsidP="004B237C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О в</w:t>
      </w:r>
      <w:r w:rsidR="004B237C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ведении 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режима функционирования</w:t>
      </w:r>
      <w:r w:rsidR="004B237C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4B237C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Повышенная готовность</w:t>
      </w:r>
      <w:r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B6C09" w:rsidRDefault="00F04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№ 68-ФЗ от 21.12.1994 «О защите населения и территории от чрезвычайной ситуации природного и техногенного характера», Федеральным законом № 131-ФЗ от 06.10.2003 «Об общих принципах организации местного самоуправления в Российской Федерации» Постановлением Правительства Российской Федерации № 194 от 30.12.2003 «О единой государственной системе предупреждения и ликвидации чрезвычайной ситуации» протоколом Комиссии по предупреждению и ликвидации чрезвычайных ситуаций и обеспечению пожарной безопасности № 23 от 15.07.2025,</w:t>
      </w:r>
      <w: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Уставом муниципального района «Шилкинский район» администрация муниципального района «Шилкинский район» постановляет:</w:t>
      </w: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B6C09" w:rsidRPr="00CD38FD" w:rsidRDefault="00834FE0" w:rsidP="00CD38FD">
      <w:pPr>
        <w:pStyle w:val="afa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предотвращения на территории Шилкинского района </w:t>
      </w:r>
      <w:r w:rsidR="00937B2B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возникновения </w:t>
      </w:r>
      <w:r w:rsidR="00F04F4D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чрезвычайной ситуации,</w:t>
      </w:r>
      <w:r w:rsidR="00937B2B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связанной с подготовкой объектов ЖКХ к осенне-зимнему периоду 2025-2026</w:t>
      </w:r>
      <w:r w:rsidR="00E86EDF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ввести </w:t>
      </w:r>
      <w:r w:rsidR="00BC2EF8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05.08.2025 года </w:t>
      </w:r>
      <w:r w:rsidR="00F04459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участке тепловой сети от ТК 8.1.1. до ввода в здание </w:t>
      </w:r>
      <w:r w:rsidR="00F04F4D" w:rsidRPr="00F04F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04F4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дошкольного общеобразовательного учреждения детский сад № 2 «Ласточка»</w:t>
      </w:r>
      <w:r w:rsidR="00F04459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протяженностью 116,93 м, расположенной по адресу: г. Шилка, ул. Пролетарская, 47</w:t>
      </w:r>
      <w:r w:rsidR="00BC2EF8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459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локальный режим функционирования «Повышенная готовность»</w:t>
      </w:r>
      <w:r w:rsidR="00CD38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4459" w:rsidRPr="00C50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38FD" w:rsidRDefault="00CD38FD" w:rsidP="00CD38FD">
      <w:pPr>
        <w:pStyle w:val="afa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D38FD">
        <w:rPr>
          <w:rFonts w:ascii="Times New Roman" w:hAnsi="Times New Roman" w:cs="Times New Roman"/>
          <w:sz w:val="28"/>
          <w:szCs w:val="28"/>
        </w:rPr>
        <w:t xml:space="preserve">Комитету образования муниципального района «Шилкинский район» провести работы по замене участка тепловой сети, протяженностью 116,93 м согласно </w:t>
      </w:r>
      <w:r w:rsidR="00F04F4D" w:rsidRPr="00CD38FD">
        <w:rPr>
          <w:rFonts w:ascii="Times New Roman" w:hAnsi="Times New Roman" w:cs="Times New Roman"/>
          <w:sz w:val="28"/>
          <w:szCs w:val="28"/>
        </w:rPr>
        <w:t>приложению,</w:t>
      </w:r>
      <w:r w:rsidR="009A163E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9A163E" w:rsidRPr="00F04F4D">
        <w:rPr>
          <w:rFonts w:ascii="Times New Roman" w:hAnsi="Times New Roman" w:cs="Times New Roman"/>
          <w:sz w:val="28"/>
          <w:szCs w:val="28"/>
        </w:rPr>
        <w:t xml:space="preserve">до </w:t>
      </w:r>
      <w:r w:rsidR="00F04F4D" w:rsidRPr="00F04F4D">
        <w:rPr>
          <w:rFonts w:ascii="Times New Roman" w:hAnsi="Times New Roman" w:cs="Times New Roman"/>
          <w:sz w:val="28"/>
          <w:szCs w:val="28"/>
        </w:rPr>
        <w:t>15.09.2025 года</w:t>
      </w:r>
      <w:r w:rsidRPr="00F04F4D">
        <w:rPr>
          <w:rFonts w:ascii="Times New Roman" w:hAnsi="Times New Roman" w:cs="Times New Roman"/>
          <w:sz w:val="28"/>
          <w:szCs w:val="28"/>
        </w:rPr>
        <w:t>.</w:t>
      </w:r>
    </w:p>
    <w:p w:rsidR="00CF36AB" w:rsidRPr="009A163E" w:rsidRDefault="00CF36AB" w:rsidP="00CD38FD">
      <w:pPr>
        <w:pStyle w:val="afa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E389C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енит</w:t>
      </w:r>
      <w:r w:rsidR="008E389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389C">
        <w:rPr>
          <w:rFonts w:ascii="Times New Roman" w:hAnsi="Times New Roman" w:cs="Times New Roman"/>
          <w:sz w:val="28"/>
          <w:szCs w:val="28"/>
        </w:rPr>
        <w:t xml:space="preserve">постановление от 04.08.2025 № 328 </w:t>
      </w:r>
      <w:r w:rsidR="00735989">
        <w:rPr>
          <w:rFonts w:ascii="Times New Roman" w:hAnsi="Times New Roman" w:cs="Times New Roman"/>
          <w:sz w:val="28"/>
          <w:szCs w:val="28"/>
        </w:rPr>
        <w:t xml:space="preserve">«О введении </w:t>
      </w:r>
      <w:r>
        <w:rPr>
          <w:rFonts w:ascii="Times New Roman" w:hAnsi="Times New Roman" w:cs="Times New Roman"/>
          <w:sz w:val="28"/>
          <w:szCs w:val="28"/>
        </w:rPr>
        <w:t>режим</w:t>
      </w:r>
      <w:r w:rsidR="00735989">
        <w:rPr>
          <w:rFonts w:ascii="Times New Roman" w:hAnsi="Times New Roman" w:cs="Times New Roman"/>
          <w:sz w:val="28"/>
          <w:szCs w:val="28"/>
        </w:rPr>
        <w:t>а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35989">
        <w:rPr>
          <w:rFonts w:ascii="Times New Roman" w:hAnsi="Times New Roman" w:cs="Times New Roman"/>
          <w:sz w:val="28"/>
          <w:szCs w:val="28"/>
        </w:rPr>
        <w:t>Чрезвычайная</w:t>
      </w:r>
      <w:r>
        <w:rPr>
          <w:rFonts w:ascii="Times New Roman" w:hAnsi="Times New Roman" w:cs="Times New Roman"/>
          <w:sz w:val="28"/>
          <w:szCs w:val="28"/>
        </w:rPr>
        <w:t xml:space="preserve"> ситуация»</w:t>
      </w:r>
      <w:r w:rsidR="008E389C">
        <w:rPr>
          <w:rFonts w:ascii="Times New Roman" w:hAnsi="Times New Roman" w:cs="Times New Roman"/>
          <w:sz w:val="28"/>
          <w:szCs w:val="28"/>
        </w:rPr>
        <w:t>.</w:t>
      </w:r>
    </w:p>
    <w:p w:rsidR="00DB6C09" w:rsidRDefault="00F04459" w:rsidP="00CD38FD">
      <w:pPr>
        <w:pStyle w:val="af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возложить на начальника Управления инвестиционной политики и развития инфраструктуры муниципального района «Шилкинский район» Волкову С.И. </w:t>
      </w:r>
    </w:p>
    <w:p w:rsidR="00DB6C09" w:rsidRDefault="00F04459">
      <w:pPr>
        <w:pStyle w:val="afa"/>
        <w:numPr>
          <w:ilvl w:val="0"/>
          <w:numId w:val="2"/>
        </w:numPr>
        <w:tabs>
          <w:tab w:val="left" w:pos="114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Настоящее постановление вступает в силу с момента опубликования (обнародования) на официальном портале муниципального района «Шилкинский район» в информационно-телекоммуникационной сети Интернет.</w:t>
      </w:r>
    </w:p>
    <w:p w:rsidR="00DB6C09" w:rsidRDefault="00DB6C0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C09" w:rsidRDefault="00F044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Врио главы муниципального</w:t>
      </w:r>
    </w:p>
    <w:p w:rsidR="00DB6C09" w:rsidRDefault="00F0445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«Шилкинский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район»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В.С. Спиридонова</w:t>
      </w:r>
    </w:p>
    <w:p w:rsidR="00DB6C09" w:rsidRDefault="00DB6C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:rsidR="00DB6C09" w:rsidRDefault="00DB6C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4"/>
          <w:lang w:eastAsia="ru-RU"/>
        </w:rPr>
      </w:pPr>
    </w:p>
    <w:p w:rsidR="00DB6C09" w:rsidRDefault="00DB6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DB6C09"/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«Шилкинский район»</w:t>
      </w:r>
    </w:p>
    <w:p w:rsidR="00DB6C09" w:rsidRDefault="00F044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«___» ____________ 2025 </w:t>
      </w:r>
    </w:p>
    <w:p w:rsidR="00DB6C09" w:rsidRDefault="00DB6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pPr w:leftFromText="180" w:rightFromText="180" w:vertAnchor="text" w:horzAnchor="margin" w:tblpXSpec="right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6461"/>
        <w:gridCol w:w="851"/>
        <w:gridCol w:w="1204"/>
      </w:tblGrid>
      <w:tr w:rsidR="00B32C24" w:rsidRPr="00B32C24" w:rsidTr="007F7EC8"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C24" w:rsidRPr="00B32C24" w:rsidRDefault="00B32C24" w:rsidP="00B32C24">
            <w:pPr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Наименование работ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Количество.   </w:t>
            </w:r>
          </w:p>
        </w:tc>
      </w:tr>
      <w:tr w:rsidR="00B32C24" w:rsidRPr="00B32C24" w:rsidTr="007F7EC8">
        <w:trPr>
          <w:trHeight w:val="42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асфальтовых покрытий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B32C24" w:rsidRPr="00B32C24" w:rsidTr="007F7EC8">
        <w:trPr>
          <w:trHeight w:val="42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Земляные работы </w:t>
            </w: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вскрытию теплотрассы  116,93 м * 1,5 м* 2,2 м = 385,87 м</w:t>
            </w: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385,87</w:t>
            </w:r>
          </w:p>
        </w:tc>
      </w:tr>
      <w:tr w:rsidR="00B32C24" w:rsidRPr="00B32C24" w:rsidTr="007F7EC8">
        <w:trPr>
          <w:trHeight w:val="45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Снятие крышек лотков ж/б работа крана 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Маш/ч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2C24" w:rsidRPr="00B32C24" w:rsidTr="007F7EC8">
        <w:trPr>
          <w:trHeight w:val="403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участка тепловой сети в 2-</w:t>
            </w:r>
            <w:proofErr w:type="gram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 трубном</w:t>
            </w:r>
            <w:proofErr w:type="gramEnd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исполнении Ø50 мм.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116,93</w:t>
            </w:r>
          </w:p>
        </w:tc>
      </w:tr>
      <w:tr w:rsidR="00B32C24" w:rsidRPr="00B32C24" w:rsidTr="007F7EC8">
        <w:trPr>
          <w:trHeight w:val="393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участка холодного водоснабжения в 1 трубном исполнении  Ø32 мм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116,93</w:t>
            </w:r>
          </w:p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2C24" w:rsidRPr="00B32C24" w:rsidTr="007F7EC8">
        <w:trPr>
          <w:trHeight w:val="45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участка горячего водоснабжения в 2-х трубном исполнении Ø 32 на  Ø40 мм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116,93</w:t>
            </w:r>
          </w:p>
        </w:tc>
      </w:tr>
      <w:tr w:rsidR="00B32C24" w:rsidRPr="00B32C24" w:rsidTr="007F7EC8">
        <w:trPr>
          <w:trHeight w:val="432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компенсаторов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2C24" w:rsidRPr="00B32C24" w:rsidTr="007F7EC8">
        <w:trPr>
          <w:trHeight w:val="468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Демонтаж запорной арматуры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2C24" w:rsidRPr="00B32C24" w:rsidTr="007F7EC8">
        <w:trPr>
          <w:trHeight w:val="432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tabs>
                <w:tab w:val="center" w:pos="312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Очистка лотков от грунта, пыли, грязи ручным способом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32C24" w:rsidRPr="00B32C24" w:rsidTr="007F7EC8">
        <w:trPr>
          <w:trHeight w:val="420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tabs>
                <w:tab w:val="center" w:pos="312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Антикоррозийное покрытие труб, утепление минеральной ватой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116,93</w:t>
            </w:r>
          </w:p>
        </w:tc>
      </w:tr>
      <w:tr w:rsidR="00B32C24" w:rsidRPr="00B32C24" w:rsidTr="007F7EC8">
        <w:trPr>
          <w:trHeight w:val="432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tabs>
                <w:tab w:val="center" w:pos="312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Монтаж компенсаторов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2C24" w:rsidRPr="00B32C24" w:rsidTr="007F7EC8">
        <w:trPr>
          <w:trHeight w:val="384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tabs>
                <w:tab w:val="center" w:pos="312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Монтаж запорной арматуры </w:t>
            </w: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LD</w:t>
            </w:r>
            <w:r w:rsidRPr="00B32C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Ø 50 – 2 </w:t>
            </w: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LD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Ø40 – 1 </w:t>
            </w: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LD</w:t>
            </w: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Ø 32 – 1 </w:t>
            </w: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резьбовое соединение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32C24" w:rsidRPr="00B32C24" w:rsidTr="007F7EC8">
        <w:trPr>
          <w:trHeight w:val="408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асфальтных покрытий толщиной 7 см 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М2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80,3</w:t>
            </w:r>
          </w:p>
        </w:tc>
      </w:tr>
      <w:tr w:rsidR="00B32C24" w:rsidRPr="00B32C24" w:rsidTr="007F7EC8">
        <w:trPr>
          <w:trHeight w:val="408"/>
        </w:trPr>
        <w:tc>
          <w:tcPr>
            <w:tcW w:w="593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6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Разборка бортовых камней с последующей установкой</w:t>
            </w:r>
          </w:p>
        </w:tc>
        <w:tc>
          <w:tcPr>
            <w:tcW w:w="851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204" w:type="dxa"/>
          </w:tcPr>
          <w:p w:rsidR="00B32C24" w:rsidRPr="00B32C24" w:rsidRDefault="00B32C24" w:rsidP="00B32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2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DB6C09" w:rsidRDefault="00DB6C09"/>
    <w:sectPr w:rsidR="00DB6C09">
      <w:headerReference w:type="default" r:id="rId10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972" w:rsidRDefault="00D54972">
      <w:pPr>
        <w:spacing w:after="0" w:line="240" w:lineRule="auto"/>
      </w:pPr>
      <w:r>
        <w:separator/>
      </w:r>
    </w:p>
  </w:endnote>
  <w:endnote w:type="continuationSeparator" w:id="0">
    <w:p w:rsidR="00D54972" w:rsidRDefault="00D54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972" w:rsidRDefault="00D54972">
      <w:pPr>
        <w:spacing w:after="0" w:line="240" w:lineRule="auto"/>
      </w:pPr>
      <w:r>
        <w:separator/>
      </w:r>
    </w:p>
  </w:footnote>
  <w:footnote w:type="continuationSeparator" w:id="0">
    <w:p w:rsidR="00D54972" w:rsidRDefault="00D54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7796"/>
      <w:docPartObj>
        <w:docPartGallery w:val="Page Numbers (Top of Page)"/>
        <w:docPartUnique/>
      </w:docPartObj>
    </w:sdtPr>
    <w:sdtEndPr/>
    <w:sdtContent>
      <w:p w:rsidR="00DB6C09" w:rsidRDefault="00F04459">
        <w:pPr>
          <w:pStyle w:val="af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C24">
          <w:rPr>
            <w:noProof/>
          </w:rPr>
          <w:t>3</w:t>
        </w:r>
        <w:r>
          <w:fldChar w:fldCharType="end"/>
        </w:r>
      </w:p>
    </w:sdtContent>
  </w:sdt>
  <w:p w:rsidR="00DB6C09" w:rsidRDefault="00DB6C09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92C67"/>
    <w:multiLevelType w:val="hybridMultilevel"/>
    <w:tmpl w:val="288CDAA8"/>
    <w:lvl w:ilvl="0" w:tplc="16949084">
      <w:start w:val="1"/>
      <w:numFmt w:val="decimal"/>
      <w:lvlText w:val="%1."/>
      <w:lvlJc w:val="left"/>
      <w:pPr>
        <w:ind w:left="1570" w:hanging="435"/>
      </w:pPr>
      <w:rPr>
        <w:rFonts w:ascii="Times New Roman" w:eastAsia="Times New Roman" w:hAnsi="Times New Roman" w:cs="Times New Roman"/>
      </w:rPr>
    </w:lvl>
    <w:lvl w:ilvl="1" w:tplc="8B386B70">
      <w:start w:val="1"/>
      <w:numFmt w:val="lowerLetter"/>
      <w:lvlText w:val="%2."/>
      <w:lvlJc w:val="left"/>
      <w:pPr>
        <w:ind w:left="1789" w:hanging="360"/>
      </w:pPr>
    </w:lvl>
    <w:lvl w:ilvl="2" w:tplc="43847BB0">
      <w:start w:val="1"/>
      <w:numFmt w:val="lowerRoman"/>
      <w:lvlText w:val="%3."/>
      <w:lvlJc w:val="right"/>
      <w:pPr>
        <w:ind w:left="2509" w:hanging="180"/>
      </w:pPr>
    </w:lvl>
    <w:lvl w:ilvl="3" w:tplc="797E3DAA">
      <w:start w:val="1"/>
      <w:numFmt w:val="decimal"/>
      <w:lvlText w:val="%4."/>
      <w:lvlJc w:val="left"/>
      <w:pPr>
        <w:ind w:left="3229" w:hanging="360"/>
      </w:pPr>
    </w:lvl>
    <w:lvl w:ilvl="4" w:tplc="2A00C0BA">
      <w:start w:val="1"/>
      <w:numFmt w:val="lowerLetter"/>
      <w:lvlText w:val="%5."/>
      <w:lvlJc w:val="left"/>
      <w:pPr>
        <w:ind w:left="3949" w:hanging="360"/>
      </w:pPr>
    </w:lvl>
    <w:lvl w:ilvl="5" w:tplc="425AFE88">
      <w:start w:val="1"/>
      <w:numFmt w:val="lowerRoman"/>
      <w:lvlText w:val="%6."/>
      <w:lvlJc w:val="right"/>
      <w:pPr>
        <w:ind w:left="4669" w:hanging="180"/>
      </w:pPr>
    </w:lvl>
    <w:lvl w:ilvl="6" w:tplc="69C4E7EC">
      <w:start w:val="1"/>
      <w:numFmt w:val="decimal"/>
      <w:lvlText w:val="%7."/>
      <w:lvlJc w:val="left"/>
      <w:pPr>
        <w:ind w:left="5389" w:hanging="360"/>
      </w:pPr>
    </w:lvl>
    <w:lvl w:ilvl="7" w:tplc="C548D97A">
      <w:start w:val="1"/>
      <w:numFmt w:val="lowerLetter"/>
      <w:lvlText w:val="%8."/>
      <w:lvlJc w:val="left"/>
      <w:pPr>
        <w:ind w:left="6109" w:hanging="360"/>
      </w:pPr>
    </w:lvl>
    <w:lvl w:ilvl="8" w:tplc="B83AF84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090997"/>
    <w:multiLevelType w:val="hybridMultilevel"/>
    <w:tmpl w:val="1220DA52"/>
    <w:lvl w:ilvl="0" w:tplc="05A271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F45370">
      <w:start w:val="1"/>
      <w:numFmt w:val="lowerLetter"/>
      <w:lvlText w:val="%2."/>
      <w:lvlJc w:val="left"/>
      <w:pPr>
        <w:ind w:left="1440" w:hanging="360"/>
      </w:pPr>
    </w:lvl>
    <w:lvl w:ilvl="2" w:tplc="56A8076E">
      <w:start w:val="1"/>
      <w:numFmt w:val="lowerRoman"/>
      <w:lvlText w:val="%3."/>
      <w:lvlJc w:val="right"/>
      <w:pPr>
        <w:ind w:left="2160" w:hanging="180"/>
      </w:pPr>
    </w:lvl>
    <w:lvl w:ilvl="3" w:tplc="73982A3A">
      <w:start w:val="1"/>
      <w:numFmt w:val="decimal"/>
      <w:lvlText w:val="%4."/>
      <w:lvlJc w:val="left"/>
      <w:pPr>
        <w:ind w:left="2880" w:hanging="360"/>
      </w:pPr>
    </w:lvl>
    <w:lvl w:ilvl="4" w:tplc="7F5422C6">
      <w:start w:val="1"/>
      <w:numFmt w:val="lowerLetter"/>
      <w:lvlText w:val="%5."/>
      <w:lvlJc w:val="left"/>
      <w:pPr>
        <w:ind w:left="3600" w:hanging="360"/>
      </w:pPr>
    </w:lvl>
    <w:lvl w:ilvl="5" w:tplc="4A46E9EC">
      <w:start w:val="1"/>
      <w:numFmt w:val="lowerRoman"/>
      <w:lvlText w:val="%6."/>
      <w:lvlJc w:val="right"/>
      <w:pPr>
        <w:ind w:left="4320" w:hanging="180"/>
      </w:pPr>
    </w:lvl>
    <w:lvl w:ilvl="6" w:tplc="83A01BEC">
      <w:start w:val="1"/>
      <w:numFmt w:val="decimal"/>
      <w:lvlText w:val="%7."/>
      <w:lvlJc w:val="left"/>
      <w:pPr>
        <w:ind w:left="5040" w:hanging="360"/>
      </w:pPr>
    </w:lvl>
    <w:lvl w:ilvl="7" w:tplc="7660A974">
      <w:start w:val="1"/>
      <w:numFmt w:val="lowerLetter"/>
      <w:lvlText w:val="%8."/>
      <w:lvlJc w:val="left"/>
      <w:pPr>
        <w:ind w:left="5760" w:hanging="360"/>
      </w:pPr>
    </w:lvl>
    <w:lvl w:ilvl="8" w:tplc="67B8989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C7D0F"/>
    <w:multiLevelType w:val="hybridMultilevel"/>
    <w:tmpl w:val="15F83AEA"/>
    <w:lvl w:ilvl="0" w:tplc="85EE97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16FA56">
      <w:start w:val="1"/>
      <w:numFmt w:val="lowerLetter"/>
      <w:lvlText w:val="%2."/>
      <w:lvlJc w:val="left"/>
      <w:pPr>
        <w:ind w:left="1440" w:hanging="360"/>
      </w:pPr>
    </w:lvl>
    <w:lvl w:ilvl="2" w:tplc="4586897E">
      <w:start w:val="1"/>
      <w:numFmt w:val="lowerRoman"/>
      <w:lvlText w:val="%3."/>
      <w:lvlJc w:val="right"/>
      <w:pPr>
        <w:ind w:left="2160" w:hanging="180"/>
      </w:pPr>
    </w:lvl>
    <w:lvl w:ilvl="3" w:tplc="2D22CE7A">
      <w:start w:val="1"/>
      <w:numFmt w:val="decimal"/>
      <w:lvlText w:val="%4."/>
      <w:lvlJc w:val="left"/>
      <w:pPr>
        <w:ind w:left="2880" w:hanging="360"/>
      </w:pPr>
    </w:lvl>
    <w:lvl w:ilvl="4" w:tplc="D79ADD1E">
      <w:start w:val="1"/>
      <w:numFmt w:val="lowerLetter"/>
      <w:lvlText w:val="%5."/>
      <w:lvlJc w:val="left"/>
      <w:pPr>
        <w:ind w:left="3600" w:hanging="360"/>
      </w:pPr>
    </w:lvl>
    <w:lvl w:ilvl="5" w:tplc="78B2C9DA">
      <w:start w:val="1"/>
      <w:numFmt w:val="lowerRoman"/>
      <w:lvlText w:val="%6."/>
      <w:lvlJc w:val="right"/>
      <w:pPr>
        <w:ind w:left="4320" w:hanging="180"/>
      </w:pPr>
    </w:lvl>
    <w:lvl w:ilvl="6" w:tplc="5F5233F8">
      <w:start w:val="1"/>
      <w:numFmt w:val="decimal"/>
      <w:lvlText w:val="%7."/>
      <w:lvlJc w:val="left"/>
      <w:pPr>
        <w:ind w:left="5040" w:hanging="360"/>
      </w:pPr>
    </w:lvl>
    <w:lvl w:ilvl="7" w:tplc="1FFEA6B8">
      <w:start w:val="1"/>
      <w:numFmt w:val="lowerLetter"/>
      <w:lvlText w:val="%8."/>
      <w:lvlJc w:val="left"/>
      <w:pPr>
        <w:ind w:left="5760" w:hanging="360"/>
      </w:pPr>
    </w:lvl>
    <w:lvl w:ilvl="8" w:tplc="7DE07A0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C09"/>
    <w:rsid w:val="0034367F"/>
    <w:rsid w:val="004B237C"/>
    <w:rsid w:val="00735989"/>
    <w:rsid w:val="00834FE0"/>
    <w:rsid w:val="008453C2"/>
    <w:rsid w:val="008E389C"/>
    <w:rsid w:val="00937B2B"/>
    <w:rsid w:val="009A163E"/>
    <w:rsid w:val="00B32C24"/>
    <w:rsid w:val="00BC2EF8"/>
    <w:rsid w:val="00C50ECE"/>
    <w:rsid w:val="00CD38FD"/>
    <w:rsid w:val="00CF36AB"/>
    <w:rsid w:val="00D54972"/>
    <w:rsid w:val="00DB6C09"/>
    <w:rsid w:val="00E86EDF"/>
    <w:rsid w:val="00F04459"/>
    <w:rsid w:val="00F0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E33566E"/>
  <w15:docId w15:val="{EB3BB726-BC71-414B-8628-0B6371B7D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header"/>
    <w:basedOn w:val="a"/>
    <w:link w:val="af9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654BC-2463-4A37-8ECF-3CB1C03E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Ольга Вячеславовна Тимофеева</cp:lastModifiedBy>
  <cp:revision>2</cp:revision>
  <dcterms:created xsi:type="dcterms:W3CDTF">2025-08-05T07:51:00Z</dcterms:created>
  <dcterms:modified xsi:type="dcterms:W3CDTF">2025-08-05T07:51:00Z</dcterms:modified>
</cp:coreProperties>
</file>